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8" w:rsidRPr="00820028" w:rsidRDefault="00820028" w:rsidP="0082002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/>
        </w:rPr>
      </w:pP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/>
        </w:rPr>
        <w:t>Перечень необходимых и важнейших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/>
        </w:rPr>
        <w:br/>
        <w:t>лекарственных препаратов для медицинского применения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/>
        </w:rPr>
        <w:br/>
        <w:t>на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</w:t>
      </w:r>
      <w:r w:rsidRPr="00820028">
        <w:rPr>
          <w:rFonts w:ascii="Verdana" w:eastAsia="Times New Roman" w:hAnsi="Verdana" w:cs="Times New Roman"/>
          <w:b/>
          <w:bCs/>
          <w:color w:val="C10000"/>
          <w:sz w:val="28"/>
          <w:szCs w:val="28"/>
          <w:lang w:val="ru-RU"/>
        </w:rPr>
        <w:t>2017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</w:t>
      </w:r>
      <w:r w:rsidRPr="0082002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/>
        </w:rPr>
        <w:t>год</w:t>
      </w:r>
    </w:p>
    <w:p w:rsidR="00820028" w:rsidRPr="00820028" w:rsidRDefault="00820028" w:rsidP="008200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Распоряжение Правительства РФ от 28.12.2016 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2885-р</w:t>
      </w:r>
      <w:r w:rsidRPr="00820028">
        <w:rPr>
          <w:rFonts w:ascii="Verdana" w:eastAsia="Times New Roman" w:hAnsi="Verdana" w:cs="Times New Roman"/>
          <w:color w:val="000000"/>
          <w:sz w:val="20"/>
        </w:rPr>
        <w:t>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br/>
        <w:t>"Об утверждении перечня жизненно необходимых и важнейших лекарственных препаратов на 2017 год"</w:t>
      </w:r>
    </w:p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0" w:name="sod"/>
      <w:bookmarkEnd w:id="0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  <w:t>П Е Р Е Ч Е Н Ь ЖНВЛП на 2017 год</w:t>
      </w:r>
    </w:p>
    <w:p w:rsidR="00820028" w:rsidRPr="00820028" w:rsidRDefault="00820028" w:rsidP="00820028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C10000"/>
          <w:sz w:val="28"/>
          <w:szCs w:val="28"/>
        </w:rPr>
        <w:t>Содержание</w:t>
      </w:r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A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  <w:t>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5" w:anchor="a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  <w:lang w:val="ru-RU"/>
          </w:rPr>
          <w:t>Пищеварительный тракт и обмен веществ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B.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6" w:anchor="b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Кровь и система кроветворения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C.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7" w:anchor="c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Сердечно-сосудистая система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D.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8" w:anchor="d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Дерматологические препараты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G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  <w:t>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9" w:anchor="g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  <w:lang w:val="ru-RU"/>
          </w:rPr>
          <w:t>Мочеполовая система и половые гормоны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H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  <w:t>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0" w:anchor="h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  <w:lang w:val="ru-RU"/>
          </w:rPr>
          <w:t>Гормональные препараты системного действия, кроме половых гормонов и инсулинов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J.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1" w:anchor="j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Противомикробные препараты системного действия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L.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2" w:anchor="l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Противоопухолевые препараты и иммуномодуляторы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M.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3" w:anchor="m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Костно-мышечная система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N.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4" w:anchor="n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Нервная система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P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val="ru-RU"/>
        </w:rPr>
        <w:t>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5" w:anchor="p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  <w:lang w:val="ru-RU"/>
          </w:rPr>
          <w:t>Противопаразитарные препараты, инсектициды и репелленты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R.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6" w:anchor="r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Дыхательная система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S.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7" w:anchor="s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Органы чувств</w:t>
        </w:r>
      </w:hyperlink>
    </w:p>
    <w:p w:rsidR="00820028" w:rsidRPr="00820028" w:rsidRDefault="00820028" w:rsidP="008200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V.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8" w:anchor="v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Прочие препараты</w:t>
        </w:r>
      </w:hyperlink>
    </w:p>
    <w:p w:rsidR="00820028" w:rsidRPr="00820028" w:rsidRDefault="00820028" w:rsidP="00820028">
      <w:pPr>
        <w:shd w:val="clear" w:color="auto" w:fill="F0F0F0"/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</w:pPr>
      <w:r w:rsidRPr="00820028">
        <w:rPr>
          <w:rFonts w:ascii="Verdana" w:eastAsia="Times New Roman" w:hAnsi="Verdana" w:cs="Times New Roman"/>
          <w:i/>
          <w:iCs/>
          <w:color w:val="C10000"/>
          <w:sz w:val="24"/>
          <w:szCs w:val="24"/>
        </w:rPr>
        <w:t>См.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hyperlink r:id="rId19" w:history="1">
        <w:r w:rsidRPr="00820028">
          <w:rPr>
            <w:rFonts w:ascii="Verdana" w:eastAsia="Times New Roman" w:hAnsi="Verdana" w:cs="Times New Roman"/>
            <w:i/>
            <w:iCs/>
            <w:color w:val="0271C0"/>
            <w:sz w:val="20"/>
          </w:rPr>
          <w:t>список ДЛЯ АПТЕК</w:t>
        </w:r>
      </w:hyperlink>
      <w:r w:rsidRPr="00820028">
        <w:rPr>
          <w:rFonts w:ascii="Verdana" w:eastAsia="Times New Roman" w:hAnsi="Verdana" w:cs="Times New Roman"/>
          <w:i/>
          <w:iCs/>
          <w:color w:val="454545"/>
          <w:sz w:val="20"/>
        </w:rPr>
        <w:t> </w:t>
      </w:r>
      <w:r w:rsidRPr="00820028">
        <w:rPr>
          <w:rFonts w:ascii="Verdana" w:eastAsia="Times New Roman" w:hAnsi="Verdana" w:cs="Times New Roman"/>
          <w:i/>
          <w:iCs/>
          <w:color w:val="454545"/>
          <w:sz w:val="20"/>
          <w:szCs w:val="20"/>
        </w:rPr>
        <w:t>&gt;&gt;&gt;</w:t>
      </w:r>
    </w:p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" w:name="a"/>
      <w:bookmarkEnd w:id="1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A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Пищеварительный тракт и обмен веществ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0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894"/>
        <w:gridCol w:w="4080"/>
        <w:gridCol w:w="7852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заболеваний, связанных с нарушением кислотности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блокаторы Н2-гистаминовых рецепторов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протонового насоса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кишечнорастворимые;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кишечнорастворимые;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кишечнорасторимой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лечения функциональных нарушений кишечника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папаверин и его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алкалоиды белладонны, третичные амины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стимуляторы моторики желудочно-кишечного тракта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противорвотные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противорвотные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блокаторы серотониновых 5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HT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3-рецепторов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печени и желчевыводящих путей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желчевыводящих путей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препараты желчных кислот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печени, липотропные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слабительные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контактные слабительные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суппозитории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сахарной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сеннозиды А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осмотические слабительные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сироп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адсорбирующие кишечные препараты другие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снижающие моторику желудочно-кишечного тракта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 для рассасывания;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жевательные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кишечные противовоспалительные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аминосалициловая кислота и аналогичные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противодиарейные микроорганизмы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приема внутрь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приема внутрь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приема внутрь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вагинальные 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способствующие пищеварению, включая ферментные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способствующие пищеварению, включая ферментные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кишечнорастворимые;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сахарного диабета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инсулины и их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инсулины короткого действия и их аналоги для инъекционного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подкожного и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инсулин растворимый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инсулин-изофан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суспензия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суспензия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инсулин двухфазный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суспензия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суспензия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инсулины длительного действия и их аналоги для инъекционного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гипогликемические препараты, кроме инсулинов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бигуаниды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сульфонилмочевины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 высвобождением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тиазолидиндионы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росиглитазон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дипептидилпептидазы-4 (ДПП-4)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гипогликемические препараты, кроме инсулинов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витамины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витамин 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драже;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для приема внутрь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витамин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 и его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 (в масле);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 (масляный)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витамин В1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аскорбиновая кислота (витамин С)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драже;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витаминные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минеральные добавки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препараты кальция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минеральные вещества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анаболические средства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анаболические стероиды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производные эстрена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 (масляный)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аминокислоты и их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ферментные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агалсидаза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агалсидаза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идурсульфаза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ларонидаза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 диспергируемые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2" w:name="b"/>
      <w:bookmarkEnd w:id="2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B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Кровь и система кроветворения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1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893"/>
        <w:gridCol w:w="6730"/>
        <w:gridCol w:w="5202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антитромботические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антитромботические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антагонисты витамина К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группа гепарина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антиагреганты, кроме гепарина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ферментные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прямые ингибиторы тромбина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прямые ингибиторы фактора Xa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гемостатические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антифибринолитические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аминокислоты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протеиназ плазмы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витамин К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местные гемостатики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губка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факторы свертывания крови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фактор свертывания крови VII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раствор для инфузий (замороженный)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факторы свертывания крови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II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,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VII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,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IX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,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X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 в комбинации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  <w:t>[протромбиновый комплекс]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факторы свертывания крови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II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,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IX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X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в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комбинации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фактор свертывания крови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VIII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 +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фактор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системные гемостатики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ромиплостим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этамзилат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антианемические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пероральные препараты трехвалентного железа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 таблетки жевательные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парентеральные препараты трехвалентного железа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железа (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III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витамин В12 (цианокобаламин и его аналоги)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фолиевая кислота и ее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антианемические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подкожного введения</w:t>
            </w:r>
          </w:p>
        </w:tc>
      </w:tr>
      <w:tr w:rsidR="00820028" w:rsidRPr="00820028" w:rsidTr="00820028">
        <w:tc>
          <w:tcPr>
            <w:tcW w:w="0" w:type="auto"/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кровезаменители и перфузионные растворы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кровезаменители и препараты плазмы крови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растворы для внутривенного введения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растворы для парентерального питания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эмульсия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растворы, влияющие на водно-электролитный баланс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декстроза + калия хлорид + натрия хлорид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калия хлорид + натрия ацетат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натрия лактата раствор сложный (калия хлорид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кальция хлорид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натрия хлорид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натрия хлорида раствор сложный (калия хлорид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кальция хлорид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растворы с осмодиуретическим действием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ирригационные растворы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растворы для перитонеального диализа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добавки к растворам для внутривенного введения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растворы электролитов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 и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3" w:name="c"/>
      <w:bookmarkEnd w:id="3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C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Сердечно-сосудистая система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2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897"/>
        <w:gridCol w:w="3085"/>
        <w:gridCol w:w="8841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сердца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гликозиды наперстянки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(для детей)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антиаритмические препараты, классы </w:t>
            </w: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 </w:t>
            </w: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III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 xml:space="preserve">антиаритмические препараты, класс </w:t>
            </w:r>
            <w:proofErr w:type="gramStart"/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антиаритмические препараты, класс IВ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гель для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для местного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для местного применения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антиаритмические препараты, класс IС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антиаритмические препараты, класс III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антиаритмические препараты класса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кардиотонические средства, кроме сердечных гликозидов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адренергические и дофаминергические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концентарт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кардиотонические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вазодилататоры для лечения заболеваний сердца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органические нитраты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подъязычный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ретард;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пролонгированным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подъязычный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подъязычные;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пленки для наклеивания на десну;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подъязычный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подъязычные;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сублингвальные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заболеваний сердца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простагландины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заболеваний сердца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парабульбарного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внутривенного, внутримышечного и парабульбарного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антигипертензивные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антиадренергические средства центрального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метилдопа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агонисты имидазолиновых рецепторов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антиадренергические средства периферического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альфа-адреноблокаторы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антигипертензивные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диуретики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тиазиды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тиазидоподобные диуретики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сульфонамиды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контролируемым высвобождением,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"петлевые" диуретики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сульфонамиды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калийсберегающие диуретики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антагонисты альдостерона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периферические вазодилататоры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пурина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внутривенного и внутриартериального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внутриартериального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бета-адреноблокаторы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неселективные бета-адреноблокаторы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селективные бета-адреноблокаторы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замедленным высвобождением,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альфа- и бета-адреноблокаторы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блокаторы кальциевых каналов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селективные блокаторы кальциевых каналов преимущественно с сосудистым эффектом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дигидропиридина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контролируемым высвобождением,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контролируемым высвобождением,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модифицированным, высвобождением,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селективные блокаторы кальциевых каналов с прямым действием на сердце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фенилалкиламина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средства, действующие на ренин-ангиотензиновую систему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АПФ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диспергируемые в полости рта;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антагонисты ангиотензина II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гиполипидемические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ГМГ-КоА-редуктазы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фибраты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4" w:name="d"/>
      <w:bookmarkEnd w:id="4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D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Дерматологические препараты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3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911"/>
        <w:gridCol w:w="5736"/>
        <w:gridCol w:w="6161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противогрибковые препараты для лечения заболеваний кожи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прочие противогрибковые препараты для местного применения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 (спиртовой)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ран и язв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препараты, способствующие нормальному рубцеванию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антибиотики и противомикробные средства, применяемые в дерматологии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антибиотики в комбинации с противомикробными средствами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диоксометилтетрагидро-пиримидин + сульфадиметоксин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тримекаин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мазь для наружного применения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глюкокортикоиды, применяемые в дерматологии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глюкокортикоиды с высокой активностью (группа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III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крем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антисептики и дезинфицирующие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антисептики и дезинфицирующие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бигуниды и амидины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местного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 (спиртовой);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для наружного применения (спиртовой);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вагинальные;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вагинальные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препараты йода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местного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применения;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антисептики и дезинфицирующие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местного и наружного применения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порошок для приготовления раствора для местного и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наружного применения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дерматологические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дерматита, кроме глюкокортикоидов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крем для наружного применения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5" w:name="g"/>
      <w:bookmarkEnd w:id="5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G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Мочеполовая система и половые гормоны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4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914"/>
        <w:gridCol w:w="3167"/>
        <w:gridCol w:w="8726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противомикробные препараты и антисептики, применяемые в гинекологии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антибактериальные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суппозитории вагинальные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имидазола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гель вагинальный;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вагинальные;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вагинальные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препараты, применяемые в гинекологии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утеротонизирующие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алкалоиды спорыньи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простагландины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гель интрацервикальный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препараты, применяемые в гинекологии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адреномиметики, токолитические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пролактина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прочие препараты, применяемые в гинекологии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половые гормоны и модуляторы функции половых органов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андрогены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производные 3-оксоандрост-4-ена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гель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 (масляный)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 (масляный)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природные и полусинтетические эстрогены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эстрадиол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гестагены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  <w:t>производные прегн-4-ена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прегнадиена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эстрена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гонадотропины и другие стимуляторы овуляции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гонадотропины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синтетические стимуляторы овуляции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антиандрогены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 масляный;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препараты, применяемые в урологии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применяемые в урологии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лечения доброкачественной гиперплазии предстательной железы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альфа-адреноблокаторы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кишечнорасторимые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модифицированным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контролируемым высвобождением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тестостерон-5-альфа-редуктазы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6" w:name="h"/>
      <w:bookmarkEnd w:id="6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H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Гормональные препараты системного действия,</w:t>
      </w:r>
      <w:r w:rsidRPr="00820028">
        <w:rPr>
          <w:rFonts w:ascii="Verdana" w:eastAsia="Times New Roman" w:hAnsi="Verdana" w:cs="Times New Roman"/>
          <w:color w:val="C10000"/>
          <w:sz w:val="28"/>
        </w:rPr>
        <w:t> 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br/>
        <w:t>кроме половых гормонов и инсулинов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5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894"/>
        <w:gridCol w:w="2987"/>
        <w:gridCol w:w="8931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гормоны гипофиза и гипоталамуса и их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гормоны передней доли гипофиза и их аналоги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соматропин и его агонисты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гормоны задней доли гипофиза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вазопрессин и его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назальные;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подъязычные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окситоцин и его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 и местного применения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гормоны гипоталамуса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гормоны, замедляющие рост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микросферы для приготовления суспензии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 и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антигонадотропин-рилизинг гормоны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кортикостероиды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кортикостероиды системного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минералокортикоиды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глюкокортикоиды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крем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крем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глазная;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внутримышечного и внутрисуставного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эмульсия для наружного применения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щитовидной железы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гормоны щитовидной железы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антитиреоидные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серосодержащие производные имидазола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препараты йода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жевательные;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гормоны поджелудочной железы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гормоны, расщепляющие гликоген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препараты, регулирующие обмен кальция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паратиреоидные гормоны и их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антипаратиреоидные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препараты кальцитонина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прочие антипаратиреоидные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7" w:name="j"/>
      <w:bookmarkEnd w:id="7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J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Противомикробные препараты системного действия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6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864"/>
        <w:gridCol w:w="6316"/>
        <w:gridCol w:w="5692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антибактериальные препараты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тетрациклины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диспергируемые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амфениколы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бета-лактамные антибактериальные препараты: пенициллины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пенициллины широкого спектра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пенициллины, чувствительные к бета-лактамазам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суспензии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пенициллины, устойчивые к бета-лактамазам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порошок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бета-лактамные антибактериальные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цефалоспорины 1-го поколения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цефалоспорины 2-го поколения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 xml:space="preserve">порошок для приготовления раствора для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цефалоспорины 3-го поколения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цефалоспорины 4-го поколения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порошок для приготовления раствора для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карбапенемы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цефалоспорины и пенемы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макролиды, линкозамиды и стрептограмины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макролиды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 xml:space="preserve">порошок для приготовления суспензии для приема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внутрь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концентрата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линкозамиды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аминогликозиды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стрептомицины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аминогликозиды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порошком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глазная;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антибактериальные препараты, производные хинолона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фторхинолоны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гатифлоксацин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глазные и ушные;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глазная; 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глазные и ушные; капли ушные;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инфузий; мазь глазная;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антибактериальные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антибиотики гликопептидной структуры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прочие антибактериальные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противогрибковые препараты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противогрибковые препараты системного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антибиотики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триазола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противогрибковые препараты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активные в отношении микобактерий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противотуберкулезные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аминосалициловая кислота и ее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замедленного высвобождения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гранулы,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гранулы, покрытые оболочкой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антибиотики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гидразиды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внутривенного, внутримышечного, ингаляционного и эндотрахеального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 и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тиокарбамида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противотуберкулезные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комбинированные противотуберкулезные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изониазид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ломефлоксацин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пиразинамид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этамбутол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изониазид + пиразинамид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рифампицин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этамбутол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ломефлоксацин + пиразинамид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протионамид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этамбутол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противолепрозные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противовирусные препараты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противовирусные препараты прямого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крем для местного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крем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глазная;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местного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ВИЧ-протеаз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индинавир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порошок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мягкие;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нуклеозиды и нуклеотиды - ингибиторы обратной транскриптазы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кишечнорастворимые;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ненуклеозидные ингибиторы обратной транскриптазы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эфавирензтаблетки,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нейроаминидазы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прочие противовирусные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энфувиртид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комбинированные противовирусные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для лечения ВИЧ-инфекции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иммунные сыворотки и иммуноглобулины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иммунные сыворотки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сыворотка противогангренозная поливалентная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lastRenderedPageBreak/>
              <w:t>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иммуноглобулины, нормальные человеческие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специфические иммуноглобулины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 xml:space="preserve">иммуноглобулин человека антирезус 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RHO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(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D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иммуноглобулины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вакцины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вакцины в соответствии с национальным календарем профилактических прививок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8" w:name="l"/>
      <w:bookmarkEnd w:id="8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L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Противоопухолевые препараты и иммуномодуляторы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7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870"/>
        <w:gridCol w:w="3292"/>
        <w:gridCol w:w="8689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lastRenderedPageBreak/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противоопухолевые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алкилирующие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аналоги азотистого иприта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внутрисосудистого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сахарной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алкилсульфонаты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нитрозомочевины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алкилирующие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антиметаболиты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аналоги фолиевой кислоты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 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аналоги пурина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аналоги пиримидина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суспензии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внутрисосудистого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алкалоиды растительного происхождения и другие природные вещества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алкалоиды барвинка и их аналоги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подофиллотоксина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таксаны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противоопухолевые антибиотики и родственные соединения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антрациклины и родственные соединения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внутрисосудистого и внутрипузырного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внутривенного и внутриплеврального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внутривенного и внутриполостного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противоопухолевые антибиотики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противоопухолевые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препараты платины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концентрат для приготовления раствора для инфузий и внутрибрюшинного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инфузий; 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метилгидразины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моноклональные антитела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пертузумаб + трастузумаб [набор]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концентрата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протеинкиназы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прочие противоопухолевые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противоопухолевые гормональные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гормоны и родственные соединения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гестагены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суспензия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аналоги гонадотропин-рилизинг гормона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капсула для подкожного введения пролонгированного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антагонисты гормонов и родственные соединения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антиэстрогены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антиандрогены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ферментов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антагонисты гормонов и родственные соединения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иммуностимуляторы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колониестимулирующие факторы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интерфероны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гель для местного и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интраназального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 раствор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интерферон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пэгинтерферон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цепэгинтерферон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иммуностимуляторы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инъекций и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вагинальные 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суспензии для внутрипузырного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иммунодепрессанты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селективные иммунодепрессанты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таблетки диспергируемые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ингибиторы фактора некроза опухоли альфа (ФНО-альфа)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интерлейкина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кальциневрина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 капсулы мягкие;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иммунодепрессанты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9" w:name="m"/>
      <w:bookmarkEnd w:id="9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M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Костно-мышечная система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8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913"/>
        <w:gridCol w:w="4631"/>
        <w:gridCol w:w="7250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нестероидные противовоспалительные и противоревматические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уксусной кислоты и родственные соединения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глазные; 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кишечнорастворимые;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модифицированным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кишечнорастворимой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 высвобождением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 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оксикамы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лорноксикам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пропионовой кислоты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гель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гранулы для приготовления раствора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 крем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 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модифицированным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 высвобождением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базисные противоревматические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пеницилламин и подобные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миорелаксанты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миорелаксанты периферического действия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холина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четвертичные аммониевые соединения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миорелаксанты периферического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инъ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миорелаксанты центрального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интратекального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с модифицированным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противоподагрические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образования мочевой кислоты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костей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препараты, влияющие на структуру и минерализацию костей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бифосфонаты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препараты, влияющие на структуру и минерализацию костей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суспензии для приема внутрь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10" w:name="n"/>
      <w:bookmarkEnd w:id="10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N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Нервная система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29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908"/>
        <w:gridCol w:w="5198"/>
        <w:gridCol w:w="6707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анестетики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общей анестезии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галогенированные углеводороды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жидкость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жидкость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барбитураты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опиоидные анальгетики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инъекций; 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общей анестезии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газ сжатый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эмульсия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местные анестетики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эфиры аминобензойной кислоты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амиды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интратекального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анальгетики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опиоиды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алкалоиды опия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фенилпиперидина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подъязычные;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трансдермальная терапевтическая система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орипавина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пластырь трансдермальный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опиоиды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 защечные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 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анальгетики и антипиретики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салициловая кислота и ее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анилиды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суспензии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 сироп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суппозитории ректальные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приема внутрь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противоэпилептические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барбитураты и их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таблетки; таблетки (для детей)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гидантоина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сукцинимида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бензодиазепина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карбоксамида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сироп;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жирных кислот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кишечнорастворимые;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 сироп (для детей);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таблетки, покрытые кишечнорастворимой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противоэпилептические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 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противопаркинсонические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антихолинергические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третичные амины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дофаминергические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допа и ее производные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модифицированным высвобождением;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 таблетки диспергируемые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адамантана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 раствор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агонисты дофаминовых рецепторов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 с контролируемым высвобождением,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психотропные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антипсихотические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алифатические производные фенотиазина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инфузий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драже;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пиперазиновые производные фенотиазина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 (масляный)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пиперидиновые производные фенотиазина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 раствор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бутирофенона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 (масляный);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индола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тиоксантена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 (масляный);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 (масляный);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диазепины, оксазепины и тиазепины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 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таблетки для рассасывания;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бензамиды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антипсихотические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суспензия для внутримышечного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 таблетки, диспергируемые в полости рта;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для рассасывания;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анксиолитики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производные бензодиазепина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 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дифенилметана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снотворные и седативные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бензодиазепина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бензодиазепиноподобные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психоаналептики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антидепрессанты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неселективные ингибиторы обратного захвата моноаминов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драже;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 xml:space="preserve">таблетки пролонгированного действия, покрытые пленочной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селективные ингибиторы обратного захвата серотонина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капсулы; 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антидепрессанты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с модифицированным высвобождением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ксантина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подкожного и субконъюнктивального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психостимуляторы и ноотропные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концентрат для приготовления раствора для инфузий;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 защечные;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таблетки подъязычные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метионил-глутамил-гистидил-фенилаланил-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lastRenderedPageBreak/>
              <w:t>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капли назальные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 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лечения деменции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антихолинэстеразные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трансдермальная терапевтическая система;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деменции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заболеваний нервной системы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препараты, влияющие на парасимпатическую нервную систему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антихолинэстеразные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подкожного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инъекций; 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прочие парасимпатомиметики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применяемые при алкогольной зависимости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препараты для устранения головокружения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 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прочие препараты для лечения заболеваний нервной системы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инозин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никотинамид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  <w:t>рибофлавин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кишечнорастворимой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11" w:name="p"/>
      <w:bookmarkEnd w:id="11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P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Противопаразитарные препараты, инсектициды и репелленты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30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1229"/>
        <w:gridCol w:w="4746"/>
        <w:gridCol w:w="6743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lastRenderedPageBreak/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противопротозойные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лечения амебиаза и других протозойных инфекций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нитроимидазола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инфузий;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противомалярийные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аминохинолины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метанолхинолины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противогельминтные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трематодоза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хинолина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препараты для лечения нематодоза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производные бензимидазола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тетрагидропиримидина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имидазотиазола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мазь для наружного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эмульсия для наружного применения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12" w:name="r"/>
      <w:bookmarkEnd w:id="12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R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Дыхательная система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31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898"/>
        <w:gridCol w:w="3113"/>
        <w:gridCol w:w="8812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назальные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деконгестанты и другие препараты для местного применения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адреномиметики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гель назальный;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назальные;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назальные (для детей);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 (для детей)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горла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антисептические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местного применения;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для местного применения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обструктивных заболеваний дыхательных путей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адренергические средства для ингаляционного введения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lastRenderedPageBreak/>
              <w:t>селективные бета 2-адреномиметики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с порошком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аэрозоль для ингаляций дозированный, активируемый вдохом;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 с порошком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ингаляций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 с порошком для ингаляций набор;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ингаляций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ингаляций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адренергические средства в комбинации 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 антихолинергическими средствами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глюкокортикоиды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аэрозоль для ингаляций дозированный, активируемый вдохом;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аэрозоль назальный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назальные;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суспензия для ингаляций дозированная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антихолинергические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с порошком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с порошком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аэрозоль для ингаляций дозированный;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капли глазные; 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спрей назальный дозированный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другие средства системного действия для лечения обструктивных заболеваний дыхательных путей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ксантины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 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блокаторы лейкотриеновых рецепторов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зафирлукаст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фенспирид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сироп;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отхаркивающие препараты, кроме комбинаций с противокашлевыми средствами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муколитические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 пролонгированного действия;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пастилки; раствор для инъекций;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 и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 таблетки;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диспергируемые;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для рассасывания;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 шипучие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гранулы для приготовления сиропа;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гранулы для приготовления раствора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порошок для приготовления раствора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 и ингаляций;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 таблетки; таблетки шипучие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ингаляций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антигистаминные средства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эфиры алкиламинов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введения; 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замещенные этилендиамины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производные пиперазина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капли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сироп; таблетки, покрытые оболочкой;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антигистаминные средства системного действия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сироп; суспензия для приема внутрь;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другие препараты для лечения заболеваний дыхательной системы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легочные сурфактанты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эмульсии для ингаляционного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bookmarkStart w:id="13" w:name="s"/>
      <w:bookmarkEnd w:id="13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S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Органы чувств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32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1167"/>
        <w:gridCol w:w="5023"/>
        <w:gridCol w:w="6425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офтальмологические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противомикробные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антибиотики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мазь глазная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парасимпатомиметики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противоглаукомные препараты и миотические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ингибиторы карбоангидразы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бета-адреноблокаторы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глазные; гель глазной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противоглаукомные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бутиламиногидрокси-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br/>
              <w:t>пропоксифеноксиметил-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мидриатические и циклоплегические средства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антихолинэргические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местные анестетики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диагностические препараты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красящие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препараты, используемые при хирургических вмешательствах в офтальмологии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вискозоэластичные соединения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глазные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средства, применяемые при заболеваниях сосудистой оболочки глаза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proofErr w:type="gramStart"/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редства, препятствующие новообразованию сосудов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заболеваний уха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противомикробные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капли ушные</w:t>
            </w:r>
          </w:p>
        </w:tc>
      </w:tr>
    </w:tbl>
    <w:p w:rsidR="00820028" w:rsidRPr="00820028" w:rsidRDefault="00820028" w:rsidP="008200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4" w:name="v"/>
      <w:bookmarkEnd w:id="14"/>
      <w:r w:rsidRPr="0082002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20028" w:rsidRPr="00820028" w:rsidRDefault="00820028" w:rsidP="0082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</w:rPr>
        <w:t>V</w:t>
      </w:r>
      <w:r w:rsidRPr="0082002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val="ru-RU"/>
        </w:rPr>
        <w:t>. Прочие препараты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</w:t>
      </w:r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 xml:space="preserve"> [</w:t>
      </w:r>
      <w:hyperlink r:id="rId33" w:anchor="sod" w:history="1"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на</w:t>
        </w:r>
        <w:r w:rsidRPr="00820028">
          <w:rPr>
            <w:rFonts w:ascii="Verdana" w:eastAsia="Times New Roman" w:hAnsi="Verdana" w:cs="Times New Roman"/>
            <w:color w:val="0271C0"/>
            <w:sz w:val="20"/>
          </w:rPr>
          <w:t> </w:t>
        </w:r>
        <w:r w:rsidRPr="00820028">
          <w:rPr>
            <w:rFonts w:ascii="Verdana" w:eastAsia="Times New Roman" w:hAnsi="Verdana" w:cs="Times New Roman"/>
            <w:color w:val="0271C0"/>
            <w:sz w:val="20"/>
            <w:lang w:val="ru-RU"/>
          </w:rPr>
          <w:t>содержание</w:t>
        </w:r>
      </w:hyperlink>
      <w:r w:rsidRPr="0082002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ru-RU"/>
        </w:rPr>
        <w:t>]</w:t>
      </w:r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910"/>
        <w:gridCol w:w="5828"/>
        <w:gridCol w:w="6088"/>
      </w:tblGrid>
      <w:tr w:rsidR="00820028" w:rsidRPr="00820028" w:rsidTr="008200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Коды АТХ </w:t>
            </w:r>
            <w:r w:rsidRPr="00820028">
              <w:rPr>
                <w:rFonts w:ascii="Verdana" w:eastAsia="Times New Roman" w:hAnsi="Verdana" w:cs="Times New Roman"/>
                <w:color w:val="00000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</w:rPr>
              <w:t>Лекарственные формы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аллергены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аллергенов экстракт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внутрикожного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лечебные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антидоты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внутримышечного и подкожного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введения и ингаляций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капсулы;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железосвязывающие препараты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 диспергируемые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Препараты для лечения гиперкалиемии и гиперфосфатемии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дезинтоксикационные препараты для противоопухолевой терапии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и внутримышечного введения;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раствор для внутривенного и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прочие лечебные средстваи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дезоксирибонуклеиновая кислота плазмидная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лечебное питание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аминокислоты, включая комбинации с полипептидами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аминокислоты для парентерального питания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lastRenderedPageBreak/>
              <w:br/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аминокислоты, углеводы, минеральные вещества,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витамины в комбинации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аминокислоты для парентерального питания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+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val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другие нелечебные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растворители и разбавители, включая ирригационные растворы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растворитель для приготовления лекарственных форм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для инъекций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контрастные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/>
              </w:rPr>
              <w:t>рентгеноконтрастные средства, содержащие йод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раствор для внутривенного и внутриартериального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внутрисосудистого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 xml:space="preserve">рентгеноконтрастные средства, кроме </w:t>
            </w:r>
            <w:proofErr w:type="gramStart"/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йодсодержащих</w:t>
            </w:r>
            <w:proofErr w:type="gramEnd"/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рентгеноконтрастные средства, содержащие бария сульфат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контрастные средства для магнитно-резонансной томографии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парамагнитные контрастные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диагностические радиофармацевтические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</w:tr>
      <w:tr w:rsidR="00820028" w:rsidRPr="00820028" w:rsidTr="008200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терапевтические радиофармацевтические средства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t>радиофармацевтические средства для уменьшения боли при новообразованиях костной ткани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820028" w:rsidRPr="00820028" w:rsidTr="008200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AE0000"/>
                <w:sz w:val="20"/>
                <w:szCs w:val="20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0028" w:rsidRPr="00820028" w:rsidRDefault="00820028" w:rsidP="008200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00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E50D43" w:rsidRDefault="00E50D43"/>
    <w:sectPr w:rsidR="00E50D43" w:rsidSect="00820028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6447"/>
    <w:multiLevelType w:val="multilevel"/>
    <w:tmpl w:val="D95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0028"/>
    <w:rsid w:val="00820028"/>
    <w:rsid w:val="00E5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3"/>
  </w:style>
  <w:style w:type="paragraph" w:styleId="2">
    <w:name w:val="heading 2"/>
    <w:basedOn w:val="a"/>
    <w:link w:val="20"/>
    <w:uiPriority w:val="9"/>
    <w:qFormat/>
    <w:rsid w:val="008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0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0028"/>
  </w:style>
  <w:style w:type="paragraph" w:styleId="a3">
    <w:name w:val="Normal (Web)"/>
    <w:basedOn w:val="a"/>
    <w:uiPriority w:val="99"/>
    <w:semiHidden/>
    <w:unhideWhenUsed/>
    <w:rsid w:val="0082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0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490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17.html" TargetMode="External"/><Relationship Id="rId13" Type="http://schemas.openxmlformats.org/officeDocument/2006/relationships/hyperlink" Target="http://kcbux.ru/Statyy/ZA_zizny/za-015_lekarstva-2017.html" TargetMode="External"/><Relationship Id="rId18" Type="http://schemas.openxmlformats.org/officeDocument/2006/relationships/hyperlink" Target="http://kcbux.ru/Statyy/ZA_zizny/za-015_lekarstva-2017.html" TargetMode="External"/><Relationship Id="rId26" Type="http://schemas.openxmlformats.org/officeDocument/2006/relationships/hyperlink" Target="http://kcbux.ru/Statyy/ZA_zizny/za-015_lekarstva-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1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cbux.ru/Statyy/ZA_zizny/za-015_lekarstva-2017.html" TargetMode="External"/><Relationship Id="rId12" Type="http://schemas.openxmlformats.org/officeDocument/2006/relationships/hyperlink" Target="http://kcbux.ru/Statyy/ZA_zizny/za-015_lekarstva-2017.html" TargetMode="External"/><Relationship Id="rId17" Type="http://schemas.openxmlformats.org/officeDocument/2006/relationships/hyperlink" Target="http://kcbux.ru/Statyy/ZA_zizny/za-015_lekarstva-2017.html" TargetMode="External"/><Relationship Id="rId25" Type="http://schemas.openxmlformats.org/officeDocument/2006/relationships/hyperlink" Target="http://kcbux.ru/Statyy/ZA_zizny/za-015_lekarstva-2017.html" TargetMode="External"/><Relationship Id="rId33" Type="http://schemas.openxmlformats.org/officeDocument/2006/relationships/hyperlink" Target="http://kcbux.ru/Statyy/ZA_zizny/za-015_lekarstva-20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17.html" TargetMode="External"/><Relationship Id="rId20" Type="http://schemas.openxmlformats.org/officeDocument/2006/relationships/hyperlink" Target="http://kcbux.ru/Statyy/ZA_zizny/za-015_lekarstva-2017.html" TargetMode="External"/><Relationship Id="rId29" Type="http://schemas.openxmlformats.org/officeDocument/2006/relationships/hyperlink" Target="http://kcbux.ru/Statyy/ZA_zizny/za-015_lekarstva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17.html" TargetMode="External"/><Relationship Id="rId11" Type="http://schemas.openxmlformats.org/officeDocument/2006/relationships/hyperlink" Target="http://kcbux.ru/Statyy/ZA_zizny/za-015_lekarstva-2017.html" TargetMode="External"/><Relationship Id="rId24" Type="http://schemas.openxmlformats.org/officeDocument/2006/relationships/hyperlink" Target="http://kcbux.ru/Statyy/ZA_zizny/za-015_lekarstva-2017.html" TargetMode="External"/><Relationship Id="rId32" Type="http://schemas.openxmlformats.org/officeDocument/2006/relationships/hyperlink" Target="http://kcbux.ru/Statyy/ZA_zizny/za-015_lekarstva-2017.html" TargetMode="External"/><Relationship Id="rId5" Type="http://schemas.openxmlformats.org/officeDocument/2006/relationships/hyperlink" Target="http://kcbux.ru/Statyy/ZA_zizny/za-015_lekarstva-2017.html" TargetMode="External"/><Relationship Id="rId15" Type="http://schemas.openxmlformats.org/officeDocument/2006/relationships/hyperlink" Target="http://kcbux.ru/Statyy/ZA_zizny/za-015_lekarstva-2017.html" TargetMode="External"/><Relationship Id="rId23" Type="http://schemas.openxmlformats.org/officeDocument/2006/relationships/hyperlink" Target="http://kcbux.ru/Statyy/ZA_zizny/za-015_lekarstva-2017.html" TargetMode="External"/><Relationship Id="rId28" Type="http://schemas.openxmlformats.org/officeDocument/2006/relationships/hyperlink" Target="http://kcbux.ru/Statyy/ZA_zizny/za-015_lekarstva-2017.html" TargetMode="External"/><Relationship Id="rId10" Type="http://schemas.openxmlformats.org/officeDocument/2006/relationships/hyperlink" Target="http://kcbux.ru/Statyy/ZA_zizny/za-015_lekarstva-2017.html" TargetMode="External"/><Relationship Id="rId19" Type="http://schemas.openxmlformats.org/officeDocument/2006/relationships/hyperlink" Target="http://kcbux.ru/Statyy/ZA_zizny/za-015_lekarstva-2016-04.html" TargetMode="External"/><Relationship Id="rId31" Type="http://schemas.openxmlformats.org/officeDocument/2006/relationships/hyperlink" Target="http://kcbux.ru/Statyy/ZA_zizny/za-015_lekarstva-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17.html" TargetMode="External"/><Relationship Id="rId14" Type="http://schemas.openxmlformats.org/officeDocument/2006/relationships/hyperlink" Target="http://kcbux.ru/Statyy/ZA_zizny/za-015_lekarstva-2017.html" TargetMode="External"/><Relationship Id="rId22" Type="http://schemas.openxmlformats.org/officeDocument/2006/relationships/hyperlink" Target="http://kcbux.ru/Statyy/ZA_zizny/za-015_lekarstva-2017.html" TargetMode="External"/><Relationship Id="rId27" Type="http://schemas.openxmlformats.org/officeDocument/2006/relationships/hyperlink" Target="http://kcbux.ru/Statyy/ZA_zizny/za-015_lekarstva-2017.html" TargetMode="External"/><Relationship Id="rId30" Type="http://schemas.openxmlformats.org/officeDocument/2006/relationships/hyperlink" Target="http://kcbux.ru/Statyy/ZA_zizny/za-015_lekarstva-201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13323</Words>
  <Characters>75945</Characters>
  <Application>Microsoft Office Word</Application>
  <DocSecurity>0</DocSecurity>
  <Lines>632</Lines>
  <Paragraphs>178</Paragraphs>
  <ScaleCrop>false</ScaleCrop>
  <Company/>
  <LinksUpToDate>false</LinksUpToDate>
  <CharactersWithSpaces>89090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2017-03-27T09:35:00Z</dcterms:created>
  <dcterms:modified xsi:type="dcterms:W3CDTF">2017-03-27T09:36:00Z</dcterms:modified>
</cp:coreProperties>
</file>